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A7750" w:rsidRDefault="003A7750" w:rsidP="006E5DEF">
      <w:pPr>
        <w:autoSpaceDE w:val="0"/>
        <w:autoSpaceDN w:val="0"/>
        <w:adjustRightInd w:val="0"/>
        <w:rPr>
          <w:rFonts w:ascii="Calibri" w:hAnsi="Calibri" w:cs="Calibri"/>
          <w:b/>
          <w:bCs/>
        </w:rPr>
      </w:pPr>
    </w:p>
    <w:p w:rsidR="003A7750" w:rsidRDefault="003A7750" w:rsidP="006E5DEF">
      <w:pPr>
        <w:autoSpaceDE w:val="0"/>
        <w:autoSpaceDN w:val="0"/>
        <w:adjustRightInd w:val="0"/>
        <w:rPr>
          <w:rFonts w:ascii="Calibri" w:hAnsi="Calibri" w:cs="Calibri"/>
          <w:b/>
          <w:bCs/>
        </w:rPr>
      </w:pPr>
    </w:p>
    <w:p w:rsidR="003A7750" w:rsidRPr="00E0195B" w:rsidRDefault="003A7750" w:rsidP="006E5DEF">
      <w:pPr>
        <w:autoSpaceDE w:val="0"/>
        <w:autoSpaceDN w:val="0"/>
        <w:adjustRightInd w:val="0"/>
        <w:rPr>
          <w:rFonts w:ascii="Calibri" w:hAnsi="Calibri" w:cs="Calibri"/>
          <w:b/>
          <w:bCs/>
        </w:rPr>
      </w:pPr>
      <w:r w:rsidRPr="00E0195B">
        <w:rPr>
          <w:rFonts w:ascii="Calibri" w:hAnsi="Calibri" w:cs="Calibri"/>
          <w:b/>
          <w:bCs/>
        </w:rPr>
        <w:t xml:space="preserve">Priloga: </w:t>
      </w:r>
      <w:r>
        <w:rPr>
          <w:rFonts w:ascii="Calibri" w:hAnsi="Calibri" w:cs="Calibri"/>
          <w:b/>
          <w:bCs/>
        </w:rPr>
        <w:t xml:space="preserve"> </w:t>
      </w:r>
      <w:r w:rsidRPr="00E0195B">
        <w:rPr>
          <w:rFonts w:ascii="Calibri" w:hAnsi="Calibri" w:cs="Calibri"/>
          <w:b/>
          <w:bCs/>
        </w:rPr>
        <w:t>Izhodišča za oblikovanje idejnih rešitev za logotip LAS Istre, merila za izbor</w:t>
      </w:r>
    </w:p>
    <w:p w:rsidR="003A7750" w:rsidRPr="00E0195B" w:rsidRDefault="003A7750" w:rsidP="006E5DEF">
      <w:pPr>
        <w:autoSpaceDE w:val="0"/>
        <w:autoSpaceDN w:val="0"/>
        <w:adjustRightInd w:val="0"/>
        <w:rPr>
          <w:rFonts w:ascii="Calibri" w:hAnsi="Calibri" w:cs="Calibri"/>
          <w:b/>
          <w:bCs/>
        </w:rPr>
      </w:pPr>
      <w:r w:rsidRPr="00E0195B">
        <w:rPr>
          <w:rFonts w:ascii="Calibri" w:hAnsi="Calibri" w:cs="Calibri"/>
          <w:b/>
          <w:bCs/>
        </w:rPr>
        <w:t>idejnih rešitev in pravila glasovanja članov.</w:t>
      </w:r>
    </w:p>
    <w:p w:rsidR="003A7750" w:rsidRPr="00E0195B" w:rsidRDefault="003A7750" w:rsidP="006E5DEF">
      <w:pPr>
        <w:autoSpaceDE w:val="0"/>
        <w:autoSpaceDN w:val="0"/>
        <w:adjustRightInd w:val="0"/>
        <w:rPr>
          <w:rFonts w:ascii="Calibri" w:hAnsi="Calibri" w:cs="Calibri"/>
          <w:b/>
          <w:bCs/>
        </w:rPr>
      </w:pP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1. IZHODIŠČA ZA OBLIKOVANJE</w:t>
      </w:r>
    </w:p>
    <w:p w:rsidR="003A7750" w:rsidRPr="00E0195B" w:rsidRDefault="003A7750" w:rsidP="006E5DEF">
      <w:pPr>
        <w:autoSpaceDE w:val="0"/>
        <w:autoSpaceDN w:val="0"/>
        <w:adjustRightInd w:val="0"/>
        <w:rPr>
          <w:rFonts w:ascii="Calibri" w:hAnsi="Calibri" w:cs="Calibri"/>
        </w:rPr>
      </w:pP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 xml:space="preserve">Izbira novega logotipa je priložnost, da se LAS Istre predstavi kot vodilna sila pri razvoju na danem območju in pri delovanju, predvsem na treh temeljnih področjih, ki so regionalni razvoj, razvoj podeželja ter ribištvo in pomorstvo. Kot izhodišča za oblikovanje logotipa naj služijo vsebina ter naravne in kulturne znamenitosti lokalnega okolja, na območju občin Ankaran, Koper, Izola in Piran, ki so opisani v </w:t>
      </w:r>
      <w:hyperlink r:id="rId7" w:history="1">
        <w:r w:rsidRPr="00E0195B">
          <w:rPr>
            <w:rStyle w:val="Hyperlink"/>
            <w:rFonts w:ascii="Calibri" w:hAnsi="Calibri" w:cs="Calibri"/>
          </w:rPr>
          <w:t>Strategiji lokalnega razvoja Las Istre 2014-2020</w:t>
        </w:r>
      </w:hyperlink>
      <w:r w:rsidRPr="00E0195B">
        <w:rPr>
          <w:rFonts w:ascii="Calibri" w:hAnsi="Calibri" w:cs="Calibri"/>
        </w:rPr>
        <w:t xml:space="preserve"> (v nadaljevanju Strategija)</w:t>
      </w:r>
    </w:p>
    <w:p w:rsidR="003A7750" w:rsidRPr="00E0195B" w:rsidRDefault="003A7750" w:rsidP="006E5DEF">
      <w:pPr>
        <w:autoSpaceDE w:val="0"/>
        <w:autoSpaceDN w:val="0"/>
        <w:adjustRightInd w:val="0"/>
        <w:rPr>
          <w:rFonts w:ascii="Calibri" w:hAnsi="Calibri" w:cs="Calibri"/>
        </w:rPr>
      </w:pP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Podana izhodišča ne predstavljajo smernic, ki bi se jih avtorji pri oblikovanju idejnih rešitev logotipa morali držati, hkrati ne predstavljajo niti meril po katerih bo strokovna komisija predložene predloge ocenjevala. Namen natečaja je, da se pridobijo sveži predlogi idejnih rešitev logotipa za LAS Istre, ki bi se z osveženim izgledom lahko predstavljal navzven in se razlikoval od drugih LAS po Sloveniji.</w:t>
      </w:r>
    </w:p>
    <w:p w:rsidR="003A7750" w:rsidRPr="00E0195B" w:rsidRDefault="003A7750" w:rsidP="006E5DEF">
      <w:pPr>
        <w:autoSpaceDE w:val="0"/>
        <w:autoSpaceDN w:val="0"/>
        <w:adjustRightInd w:val="0"/>
        <w:rPr>
          <w:rFonts w:ascii="Calibri" w:hAnsi="Calibri" w:cs="Calibri"/>
        </w:rPr>
      </w:pP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K oddaji predlogov želimo spodbuditi čim več ljudi. Za sodelovanje je potrebno predložiti idejno rešitev v digitalni obliki</w:t>
      </w:r>
      <w:r>
        <w:rPr>
          <w:rFonts w:ascii="Calibri" w:hAnsi="Calibri" w:cs="Calibri"/>
        </w:rPr>
        <w:t xml:space="preserve"> na elektronskem nosilcu</w:t>
      </w:r>
      <w:bookmarkStart w:id="0" w:name="_GoBack"/>
      <w:bookmarkEnd w:id="0"/>
      <w:r w:rsidRPr="00E0195B">
        <w:rPr>
          <w:rFonts w:ascii="Calibri" w:hAnsi="Calibri" w:cs="Calibri"/>
        </w:rPr>
        <w:t xml:space="preserve">, poleg tega je potrebno zraven priložiti tudi ustrezno razlago </w:t>
      </w:r>
      <w:r>
        <w:rPr>
          <w:rFonts w:ascii="Calibri" w:hAnsi="Calibri" w:cs="Calibri"/>
        </w:rPr>
        <w:t xml:space="preserve">vsebine </w:t>
      </w:r>
      <w:r w:rsidRPr="00E0195B">
        <w:rPr>
          <w:rFonts w:ascii="Calibri" w:hAnsi="Calibri" w:cs="Calibri"/>
        </w:rPr>
        <w:t>predlaganega logotipa. Prijavitelj mora predloge oddati preko pošte. V prijavi mora biti še, kot je razvidno iz natečajnega razpisa, ovojnica z avtorjevimi podatki.</w:t>
      </w:r>
    </w:p>
    <w:p w:rsidR="003A7750" w:rsidRPr="00E0195B" w:rsidRDefault="003A7750" w:rsidP="006E5DEF">
      <w:pPr>
        <w:autoSpaceDE w:val="0"/>
        <w:autoSpaceDN w:val="0"/>
        <w:adjustRightInd w:val="0"/>
        <w:rPr>
          <w:rFonts w:ascii="Calibri" w:hAnsi="Calibri" w:cs="Calibri"/>
        </w:rPr>
      </w:pPr>
    </w:p>
    <w:p w:rsidR="003A7750" w:rsidRDefault="003A7750" w:rsidP="006E5DEF">
      <w:pPr>
        <w:autoSpaceDE w:val="0"/>
        <w:autoSpaceDN w:val="0"/>
        <w:adjustRightInd w:val="0"/>
        <w:rPr>
          <w:rFonts w:ascii="Calibri" w:hAnsi="Calibri" w:cs="Calibri"/>
        </w:rPr>
      </w:pPr>
      <w:r w:rsidRPr="00E0195B">
        <w:rPr>
          <w:rFonts w:ascii="Calibri" w:hAnsi="Calibri" w:cs="Calibri"/>
        </w:rPr>
        <w:t>2. MERILA</w:t>
      </w:r>
    </w:p>
    <w:p w:rsidR="003A7750" w:rsidRPr="00E0195B" w:rsidRDefault="003A7750" w:rsidP="006E5DEF">
      <w:pPr>
        <w:autoSpaceDE w:val="0"/>
        <w:autoSpaceDN w:val="0"/>
        <w:adjustRightInd w:val="0"/>
        <w:rPr>
          <w:rFonts w:ascii="Calibri" w:hAnsi="Calibri" w:cs="Calibri"/>
        </w:rPr>
      </w:pP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Komisija za izbor idejne rešitve logotipa LAS Istre (v nadaljevanju: Komisija) bo idejne</w:t>
      </w: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rešitve logotipa ocenjevala na podlagi naslednjih meril:</w:t>
      </w: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 1. merilo: lahka prepoznavnost (izraznost) vsebinskih izhodišč od 0 do 10 točk</w:t>
      </w: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 2. merilo: lahka prepoznavnost in nezamenljivost od 0 do 10 točk</w:t>
      </w:r>
    </w:p>
    <w:p w:rsidR="003A7750" w:rsidRPr="00E0195B" w:rsidRDefault="003A7750" w:rsidP="006E5DEF">
      <w:pPr>
        <w:rPr>
          <w:rFonts w:ascii="Calibri" w:hAnsi="Calibri" w:cs="Calibri"/>
        </w:rPr>
      </w:pPr>
      <w:r w:rsidRPr="00E0195B">
        <w:rPr>
          <w:rFonts w:ascii="Calibri" w:hAnsi="Calibri" w:cs="Calibri"/>
        </w:rPr>
        <w:t>· 3. merilo: izvirnost od 0 do 10 točk</w:t>
      </w:r>
      <w:r w:rsidRPr="00E0195B">
        <w:rPr>
          <w:rFonts w:ascii="Calibri" w:hAnsi="Calibri" w:cs="Calibri"/>
        </w:rPr>
        <w:br/>
        <w:t>· 4. merilo: vsestranska uporabnost od 0 do 10 točk</w:t>
      </w:r>
      <w:r w:rsidRPr="00E0195B">
        <w:rPr>
          <w:rFonts w:ascii="Calibri" w:hAnsi="Calibri" w:cs="Calibri"/>
        </w:rPr>
        <w:br/>
        <w:t>· 5. merilo: enostavna zapomnljivost od 0 do 10 točk</w:t>
      </w: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 xml:space="preserve">V prvi fazi bo Komisija izbrala tri idejne rešitve, ki bodo na podlagi predhodno navedenih meril dosegle najvišje število točk v seštevku. Če bosta dve ali več idejnih rešitev dobile enako število točk v seštevku, bo bolje uvrščena tista, ki ima večje število točk pri prvem merilu. Če imajo idejne rešitve enako število točk tudi pri prvem kriteriju, se kot boljša uvrsti idejna rešitev z večjim številom točk pri drugem merilu oz. po enakem postopku naprej do merila, kjer se idejni rešitvi razlikujeta. </w:t>
      </w: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V drugi fazi bodo med tremi najboljšimi predlogi, ki jih bo določila Komisija, izbirali člani LAS Istre na skupščini. Izbrane tri rešitve s strani Komisije bodo članom skupščine predlagane na dan 15.6.2018 v Marezigah, kjer bodo izrazili svoje glasove in pripombe. Izbrana bo tista idejna rešitev logotipa, ki bo prejela največ glasov s strani članov skupščine LAS Istre.</w:t>
      </w:r>
    </w:p>
    <w:p w:rsidR="003A7750" w:rsidRPr="00E0195B" w:rsidRDefault="003A7750" w:rsidP="006E5DEF">
      <w:pPr>
        <w:autoSpaceDE w:val="0"/>
        <w:autoSpaceDN w:val="0"/>
        <w:adjustRightInd w:val="0"/>
        <w:rPr>
          <w:rFonts w:ascii="Calibri" w:hAnsi="Calibri" w:cs="Calibri"/>
        </w:rPr>
      </w:pPr>
    </w:p>
    <w:p w:rsidR="003A7750" w:rsidRDefault="003A7750" w:rsidP="006E5DEF">
      <w:pPr>
        <w:autoSpaceDE w:val="0"/>
        <w:autoSpaceDN w:val="0"/>
        <w:adjustRightInd w:val="0"/>
        <w:rPr>
          <w:rFonts w:ascii="Calibri" w:hAnsi="Calibri" w:cs="Calibri"/>
        </w:rPr>
      </w:pPr>
    </w:p>
    <w:p w:rsidR="003A7750" w:rsidRDefault="003A7750" w:rsidP="006E5DEF">
      <w:pPr>
        <w:autoSpaceDE w:val="0"/>
        <w:autoSpaceDN w:val="0"/>
        <w:adjustRightInd w:val="0"/>
        <w:rPr>
          <w:rFonts w:ascii="Calibri" w:hAnsi="Calibri" w:cs="Calibri"/>
        </w:rPr>
      </w:pPr>
    </w:p>
    <w:p w:rsidR="003A7750" w:rsidRDefault="003A7750" w:rsidP="006E5DEF">
      <w:pPr>
        <w:autoSpaceDE w:val="0"/>
        <w:autoSpaceDN w:val="0"/>
        <w:adjustRightInd w:val="0"/>
        <w:rPr>
          <w:rFonts w:ascii="Calibri" w:hAnsi="Calibri" w:cs="Calibri"/>
        </w:rPr>
      </w:pPr>
    </w:p>
    <w:p w:rsidR="003A7750" w:rsidRDefault="003A7750" w:rsidP="006E5DEF">
      <w:pPr>
        <w:autoSpaceDE w:val="0"/>
        <w:autoSpaceDN w:val="0"/>
        <w:adjustRightInd w:val="0"/>
        <w:rPr>
          <w:rFonts w:ascii="Calibri" w:hAnsi="Calibri" w:cs="Calibri"/>
        </w:rPr>
      </w:pPr>
    </w:p>
    <w:p w:rsidR="003A7750" w:rsidRDefault="003A7750" w:rsidP="006E5DEF">
      <w:pPr>
        <w:autoSpaceDE w:val="0"/>
        <w:autoSpaceDN w:val="0"/>
        <w:adjustRightInd w:val="0"/>
        <w:rPr>
          <w:rFonts w:ascii="Calibri" w:hAnsi="Calibri" w:cs="Calibri"/>
        </w:rPr>
      </w:pPr>
      <w:r w:rsidRPr="00E0195B">
        <w:rPr>
          <w:rFonts w:ascii="Calibri" w:hAnsi="Calibri" w:cs="Calibri"/>
        </w:rPr>
        <w:t>3. GLASOVANJE ČLANOV</w:t>
      </w:r>
    </w:p>
    <w:p w:rsidR="003A7750" w:rsidRPr="00E0195B" w:rsidRDefault="003A7750" w:rsidP="006E5DEF">
      <w:pPr>
        <w:autoSpaceDE w:val="0"/>
        <w:autoSpaceDN w:val="0"/>
        <w:adjustRightInd w:val="0"/>
        <w:rPr>
          <w:rFonts w:ascii="Calibri" w:hAnsi="Calibri" w:cs="Calibri"/>
        </w:rPr>
      </w:pPr>
    </w:p>
    <w:p w:rsidR="003A7750" w:rsidRPr="00E0195B" w:rsidRDefault="003A7750" w:rsidP="006E5DEF">
      <w:pPr>
        <w:autoSpaceDE w:val="0"/>
        <w:autoSpaceDN w:val="0"/>
        <w:adjustRightInd w:val="0"/>
        <w:rPr>
          <w:rFonts w:ascii="Calibri" w:hAnsi="Calibri" w:cs="Calibri"/>
        </w:rPr>
      </w:pPr>
      <w:r w:rsidRPr="00E0195B">
        <w:rPr>
          <w:rFonts w:ascii="Calibri" w:hAnsi="Calibri" w:cs="Calibri"/>
        </w:rPr>
        <w:t>Člani skupščine bodo izbiro med tremi najboljšimi rešitvami logotipa, ki jih bo izbrala Komisija, izvedli na način, da bodo oddali svoj glas. Zmagovalka bo po končanem glasovanju objavljena na spletni strani LAS Istr</w:t>
      </w:r>
      <w:r>
        <w:rPr>
          <w:rFonts w:ascii="Calibri" w:hAnsi="Calibri" w:cs="Calibri"/>
        </w:rPr>
        <w:t>e</w:t>
      </w:r>
      <w:r w:rsidRPr="00E0195B">
        <w:rPr>
          <w:rFonts w:ascii="Calibri" w:hAnsi="Calibri" w:cs="Calibri"/>
        </w:rPr>
        <w:t xml:space="preserve"> (www.las-istre.si). Končnega zmagovalca se bo izbralo na podlagi demokratične večine. </w:t>
      </w:r>
    </w:p>
    <w:p w:rsidR="003A7750" w:rsidRPr="006E5DEF" w:rsidRDefault="003A7750" w:rsidP="006E5DEF"/>
    <w:sectPr w:rsidR="003A7750" w:rsidRPr="006E5DEF" w:rsidSect="00F35D53">
      <w:headerReference w:type="default" r:id="rId8"/>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A7750" w:rsidRDefault="003A7750" w:rsidP="00C52B6C">
      <w:r>
        <w:separator/>
      </w:r>
    </w:p>
  </w:endnote>
  <w:endnote w:type="continuationSeparator" w:id="0">
    <w:p w:rsidR="003A7750" w:rsidRDefault="003A7750" w:rsidP="00C52B6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A7750" w:rsidRDefault="003A7750" w:rsidP="00C52B6C">
      <w:r>
        <w:separator/>
      </w:r>
    </w:p>
  </w:footnote>
  <w:footnote w:type="continuationSeparator" w:id="0">
    <w:p w:rsidR="003A7750" w:rsidRDefault="003A7750" w:rsidP="00C52B6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A7750" w:rsidRPr="00D33868" w:rsidRDefault="003A7750" w:rsidP="003C7C48">
    <w:pPr>
      <w:pStyle w:val="Header"/>
      <w:tabs>
        <w:tab w:val="clear" w:pos="4536"/>
      </w:tabs>
    </w:pPr>
  </w:p>
  <w:p w:rsidR="003A7750" w:rsidRDefault="003A7750" w:rsidP="003C7C48">
    <w:pPr>
      <w:pStyle w:val="Header"/>
      <w:tabs>
        <w:tab w:val="left" w:pos="363"/>
      </w:tabs>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Slika 7" o:spid="_x0000_s2049" type="#_x0000_t75" alt="LOGO_LAS Istre" style="position:absolute;margin-left:400.15pt;margin-top:7.8pt;width:60.75pt;height:18.25pt;z-index:-251657216;visibility:visible" wrapcoords="-267 0 -267 20700 21600 20700 21600 0 -267 0">
          <v:imagedata r:id="rId1" o:title=""/>
          <w10:wrap type="through"/>
        </v:shape>
      </w:pict>
    </w:r>
    <w:r>
      <w:tab/>
    </w:r>
    <w:r>
      <w:rPr>
        <w:noProof/>
      </w:rPr>
      <w:pict>
        <v:shape id="Slika 1" o:spid="_x0000_s2050" type="#_x0000_t75" alt="http://www.program-podezelja.si/images/SPLETNA_STRAN_PRP_NOVA/1_PRP_2014-2020/1_5_Označevanje_aktivnosti/Logotipi_paketi/PRP-LEADER-EU-SLO-barvni.jpg" style="position:absolute;margin-left:-19.2pt;margin-top:-1.95pt;width:173.25pt;height:42pt;z-index:-251659264;visibility:visible;mso-position-horizontal-relative:text;mso-position-vertical-relative:text" wrapcoords="-94 0 -94 21214 21600 21214 21600 0 -94 0">
          <v:imagedata r:id="rId2" o:title=""/>
          <w10:wrap type="tight"/>
        </v:shape>
      </w:pict>
    </w:r>
    <w:r>
      <w:tab/>
    </w:r>
    <w:r>
      <w:rPr>
        <w:noProof/>
      </w:rPr>
      <w:pict>
        <v:shape id="Slika 4" o:spid="_x0000_s2051" type="#_x0000_t75" style="position:absolute;margin-left:275.55pt;margin-top:-10.95pt;width:129.75pt;height:45pt;z-index:-251658240;visibility:visible;mso-position-horizontal-relative:text;mso-position-vertical-relative:text" wrapcoords="-125 0 -125 21240 21600 21240 21600 0 -125 0">
          <v:imagedata r:id="rId3" o:title="" croptop="10235f" cropbottom="13306f" cropleft="5945f" cropright="10403f"/>
          <w10:wrap type="tight"/>
        </v:shape>
      </w:pict>
    </w:r>
    <w:r>
      <w:rPr>
        <w:noProof/>
      </w:rPr>
      <w:pict>
        <v:shape id="Slika 2" o:spid="_x0000_s2052" type="#_x0000_t75" style="position:absolute;margin-left:159.3pt;margin-top:6.3pt;width:108.75pt;height:29.25pt;z-index:-251660288;visibility:visible;mso-position-horizontal-relative:text;mso-position-vertical-relative:text" wrapcoords="-149 0 -149 21046 21600 21046 21600 0 -149 0">
          <v:imagedata r:id="rId4" o:title=""/>
          <w10:wrap type="tight"/>
        </v:shape>
      </w:pict>
    </w:r>
    <w:r>
      <w:tab/>
    </w:r>
  </w:p>
  <w:p w:rsidR="003A7750" w:rsidRDefault="003A7750" w:rsidP="00CB288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ABE5D28"/>
    <w:multiLevelType w:val="hybridMultilevel"/>
    <w:tmpl w:val="93F465D8"/>
    <w:lvl w:ilvl="0" w:tplc="0424000F">
      <w:start w:val="1"/>
      <w:numFmt w:val="decimal"/>
      <w:lvlText w:val="%1."/>
      <w:lvlJc w:val="left"/>
      <w:pPr>
        <w:ind w:left="720" w:hanging="360"/>
      </w:pPr>
      <w:rPr>
        <w:rFonts w:cs="Times New Roman" w:hint="default"/>
      </w:rPr>
    </w:lvl>
    <w:lvl w:ilvl="1" w:tplc="04240019" w:tentative="1">
      <w:start w:val="1"/>
      <w:numFmt w:val="lowerLetter"/>
      <w:lvlText w:val="%2."/>
      <w:lvlJc w:val="left"/>
      <w:pPr>
        <w:ind w:left="1440" w:hanging="360"/>
      </w:pPr>
      <w:rPr>
        <w:rFonts w:cs="Times New Roman"/>
      </w:rPr>
    </w:lvl>
    <w:lvl w:ilvl="2" w:tplc="0424001B" w:tentative="1">
      <w:start w:val="1"/>
      <w:numFmt w:val="lowerRoman"/>
      <w:lvlText w:val="%3."/>
      <w:lvlJc w:val="right"/>
      <w:pPr>
        <w:ind w:left="2160" w:hanging="180"/>
      </w:pPr>
      <w:rPr>
        <w:rFonts w:cs="Times New Roman"/>
      </w:rPr>
    </w:lvl>
    <w:lvl w:ilvl="3" w:tplc="0424000F" w:tentative="1">
      <w:start w:val="1"/>
      <w:numFmt w:val="decimal"/>
      <w:lvlText w:val="%4."/>
      <w:lvlJc w:val="left"/>
      <w:pPr>
        <w:ind w:left="2880" w:hanging="360"/>
      </w:pPr>
      <w:rPr>
        <w:rFonts w:cs="Times New Roman"/>
      </w:rPr>
    </w:lvl>
    <w:lvl w:ilvl="4" w:tplc="04240019" w:tentative="1">
      <w:start w:val="1"/>
      <w:numFmt w:val="lowerLetter"/>
      <w:lvlText w:val="%5."/>
      <w:lvlJc w:val="left"/>
      <w:pPr>
        <w:ind w:left="3600" w:hanging="360"/>
      </w:pPr>
      <w:rPr>
        <w:rFonts w:cs="Times New Roman"/>
      </w:rPr>
    </w:lvl>
    <w:lvl w:ilvl="5" w:tplc="0424001B" w:tentative="1">
      <w:start w:val="1"/>
      <w:numFmt w:val="lowerRoman"/>
      <w:lvlText w:val="%6."/>
      <w:lvlJc w:val="right"/>
      <w:pPr>
        <w:ind w:left="4320" w:hanging="180"/>
      </w:pPr>
      <w:rPr>
        <w:rFonts w:cs="Times New Roman"/>
      </w:rPr>
    </w:lvl>
    <w:lvl w:ilvl="6" w:tplc="0424000F" w:tentative="1">
      <w:start w:val="1"/>
      <w:numFmt w:val="decimal"/>
      <w:lvlText w:val="%7."/>
      <w:lvlJc w:val="left"/>
      <w:pPr>
        <w:ind w:left="5040" w:hanging="360"/>
      </w:pPr>
      <w:rPr>
        <w:rFonts w:cs="Times New Roman"/>
      </w:rPr>
    </w:lvl>
    <w:lvl w:ilvl="7" w:tplc="04240019" w:tentative="1">
      <w:start w:val="1"/>
      <w:numFmt w:val="lowerLetter"/>
      <w:lvlText w:val="%8."/>
      <w:lvlJc w:val="left"/>
      <w:pPr>
        <w:ind w:left="5760" w:hanging="360"/>
      </w:pPr>
      <w:rPr>
        <w:rFonts w:cs="Times New Roman"/>
      </w:rPr>
    </w:lvl>
    <w:lvl w:ilvl="8" w:tplc="0424001B" w:tentative="1">
      <w:start w:val="1"/>
      <w:numFmt w:val="lowerRoman"/>
      <w:lvlText w:val="%9."/>
      <w:lvlJc w:val="right"/>
      <w:pPr>
        <w:ind w:left="648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hyphenationZone w:val="425"/>
  <w:characterSpacingControl w:val="doNotCompress"/>
  <w:hdrShapeDefaults>
    <o:shapedefaults v:ext="edit" spidmax="2053"/>
    <o:shapelayout v:ext="edit">
      <o:idmap v:ext="edit" data="2"/>
    </o:shapelayout>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3D4A57"/>
    <w:rsid w:val="000651F9"/>
    <w:rsid w:val="00086908"/>
    <w:rsid w:val="000A23E1"/>
    <w:rsid w:val="000C3794"/>
    <w:rsid w:val="002B5857"/>
    <w:rsid w:val="002C24F4"/>
    <w:rsid w:val="002E2277"/>
    <w:rsid w:val="00302667"/>
    <w:rsid w:val="0030515B"/>
    <w:rsid w:val="00385076"/>
    <w:rsid w:val="003A7750"/>
    <w:rsid w:val="003C7C48"/>
    <w:rsid w:val="003D4A57"/>
    <w:rsid w:val="003E4475"/>
    <w:rsid w:val="004276F1"/>
    <w:rsid w:val="00431E13"/>
    <w:rsid w:val="004406B8"/>
    <w:rsid w:val="00471660"/>
    <w:rsid w:val="004773DB"/>
    <w:rsid w:val="005853F7"/>
    <w:rsid w:val="00594107"/>
    <w:rsid w:val="0059622B"/>
    <w:rsid w:val="005B20D7"/>
    <w:rsid w:val="00600E7F"/>
    <w:rsid w:val="006C5597"/>
    <w:rsid w:val="006E5DEF"/>
    <w:rsid w:val="007A6E7C"/>
    <w:rsid w:val="00803C50"/>
    <w:rsid w:val="008311FE"/>
    <w:rsid w:val="008A157E"/>
    <w:rsid w:val="008C2445"/>
    <w:rsid w:val="00A13BA8"/>
    <w:rsid w:val="00B115E5"/>
    <w:rsid w:val="00B36A44"/>
    <w:rsid w:val="00B70458"/>
    <w:rsid w:val="00BA0E95"/>
    <w:rsid w:val="00BB0E0D"/>
    <w:rsid w:val="00C52B6C"/>
    <w:rsid w:val="00C5327E"/>
    <w:rsid w:val="00CB2880"/>
    <w:rsid w:val="00D04ED7"/>
    <w:rsid w:val="00D33868"/>
    <w:rsid w:val="00E0195B"/>
    <w:rsid w:val="00E158CB"/>
    <w:rsid w:val="00E23E03"/>
    <w:rsid w:val="00E55C7B"/>
    <w:rsid w:val="00E73867"/>
    <w:rsid w:val="00EE3C41"/>
    <w:rsid w:val="00F35D53"/>
    <w:rsid w:val="00FA09BD"/>
    <w:rsid w:val="00FE522D"/>
  </w:rsids>
  <m:mathPr>
    <m:mathFont m:val="Cambria Math"/>
    <m:brkBin m:val="before"/>
    <m:brkBinSub m:val="--"/>
    <m:smallFrac m:val="off"/>
    <m:dispDef/>
    <m:lMargin m:val="0"/>
    <m:rMargin m:val="0"/>
    <m:defJc m:val="centerGroup"/>
    <m:wrapIndent m:val="1440"/>
    <m:intLim m:val="subSup"/>
    <m:naryLim m:val="undOvr"/>
  </m:mathPr>
  <w:uiCompat97To2003/>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3"/>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sl-SI" w:eastAsia="sl-SI" w:bidi="ar-SA"/>
      </w:rPr>
    </w:rPrDefault>
    <w:pPrDefault/>
  </w:docDefaults>
  <w:latentStyles w:defLockedState="0" w:defUIPriority="99" w:defSemiHidden="0" w:defUnhideWhenUsed="0" w:defQFormat="0" w:count="267">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locked="1" w:uiPriority="0"/>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1" w:uiPriority="0"/>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locked="1" w:uiPriority="0"/>
    <w:lsdException w:name="Table Simple 2" w:locked="1" w:uiPriority="0"/>
    <w:lsdException w:name="Table Simple 3" w:locked="1" w:uiPriority="0"/>
    <w:lsdException w:name="Table Classic 1" w:locked="1" w:uiPriority="0"/>
    <w:lsdException w:name="Table Classic 2" w:locked="1" w:uiPriority="0"/>
    <w:lsdException w:name="Table Classic 3" w:locked="1" w:uiPriority="0"/>
    <w:lsdException w:name="Table Classic 4" w:locked="1" w:uiPriority="0"/>
    <w:lsdException w:name="Table Colorful 1" w:locked="1" w:uiPriority="0"/>
    <w:lsdException w:name="Table Colorful 2" w:locked="1" w:uiPriority="0"/>
    <w:lsdException w:name="Table Colorful 3" w:locked="1" w:uiPriority="0"/>
    <w:lsdException w:name="Table Columns 1" w:locked="1" w:uiPriority="0"/>
    <w:lsdException w:name="Table Columns 2" w:locked="1" w:uiPriority="0"/>
    <w:lsdException w:name="Table Columns 3" w:locked="1" w:uiPriority="0"/>
    <w:lsdException w:name="Table Columns 4" w:locked="1" w:uiPriority="0"/>
    <w:lsdException w:name="Table Columns 5" w:locked="1" w:uiPriority="0"/>
    <w:lsdException w:name="Table Grid 1" w:locked="1" w:uiPriority="0"/>
    <w:lsdException w:name="Table Grid 2" w:locked="1" w:uiPriority="0"/>
    <w:lsdException w:name="Table Grid 3" w:locked="1" w:uiPriority="0"/>
    <w:lsdException w:name="Table Grid 4" w:locked="1" w:uiPriority="0"/>
    <w:lsdException w:name="Table Grid 5" w:locked="1" w:uiPriority="0"/>
    <w:lsdException w:name="Table Grid 6" w:locked="1" w:uiPriority="0"/>
    <w:lsdException w:name="Table Grid 7" w:locked="1" w:uiPriority="0"/>
    <w:lsdException w:name="Table Grid 8" w:locked="1" w:uiPriority="0"/>
    <w:lsdException w:name="Table List 1" w:locked="1" w:uiPriority="0"/>
    <w:lsdException w:name="Table List 2" w:locked="1" w:uiPriority="0"/>
    <w:lsdException w:name="Table List 3" w:locked="1" w:uiPriority="0"/>
    <w:lsdException w:name="Table List 4" w:locked="1" w:uiPriority="0"/>
    <w:lsdException w:name="Table List 5" w:locked="1" w:uiPriority="0"/>
    <w:lsdException w:name="Table List 6" w:locked="1" w:uiPriority="0"/>
    <w:lsdException w:name="Table List 7" w:locked="1" w:uiPriority="0"/>
    <w:lsdException w:name="Table List 8" w:locked="1" w:uiPriority="0"/>
    <w:lsdException w:name="Table 3D effects 1" w:locked="1" w:uiPriority="0"/>
    <w:lsdException w:name="Table 3D effects 2" w:locked="1" w:uiPriority="0"/>
    <w:lsdException w:name="Table 3D effects 3" w:locked="1" w:uiPriority="0"/>
    <w:lsdException w:name="Table Contemporary" w:locked="1" w:uiPriority="0"/>
    <w:lsdException w:name="Table Elegant" w:locked="1" w:uiPriority="0"/>
    <w:lsdException w:name="Table Professional" w:locked="1" w:uiPriority="0"/>
    <w:lsdException w:name="Table Subtle 1" w:locked="1" w:uiPriority="0"/>
    <w:lsdException w:name="Table Subtle 2" w:locked="1" w:uiPriority="0"/>
    <w:lsdException w:name="Table Web 1" w:locked="1" w:uiPriority="0"/>
    <w:lsdException w:name="Table Web 2" w:locked="1" w:uiPriority="0"/>
    <w:lsdException w:name="Table Web 3" w:locked="1" w:uiPriority="0"/>
    <w:lsdException w:name="Balloon Text" w:semiHidden="1" w:unhideWhenUsed="1"/>
    <w:lsdException w:name="Table Grid" w:locked="1" w:uiPriority="0"/>
    <w:lsdException w:name="Table Theme" w:locked="1" w:uiPriority="0"/>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F35D53"/>
    <w:rPr>
      <w:sz w:val="24"/>
      <w:szCs w:val="24"/>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3D4A57"/>
    <w:rPr>
      <w:rFonts w:cs="Times New Roman"/>
      <w:color w:val="0000FF"/>
      <w:u w:val="single"/>
    </w:rPr>
  </w:style>
  <w:style w:type="paragraph" w:styleId="Header">
    <w:name w:val="header"/>
    <w:basedOn w:val="Normal"/>
    <w:link w:val="HeaderChar"/>
    <w:uiPriority w:val="99"/>
    <w:rsid w:val="00C52B6C"/>
    <w:pPr>
      <w:tabs>
        <w:tab w:val="center" w:pos="4536"/>
        <w:tab w:val="right" w:pos="9072"/>
      </w:tabs>
    </w:pPr>
  </w:style>
  <w:style w:type="character" w:customStyle="1" w:styleId="HeaderChar">
    <w:name w:val="Header Char"/>
    <w:basedOn w:val="DefaultParagraphFont"/>
    <w:link w:val="Header"/>
    <w:uiPriority w:val="99"/>
    <w:locked/>
    <w:rsid w:val="00C52B6C"/>
    <w:rPr>
      <w:sz w:val="24"/>
    </w:rPr>
  </w:style>
  <w:style w:type="paragraph" w:styleId="Footer">
    <w:name w:val="footer"/>
    <w:basedOn w:val="Normal"/>
    <w:link w:val="FooterChar"/>
    <w:uiPriority w:val="99"/>
    <w:rsid w:val="00C52B6C"/>
    <w:pPr>
      <w:tabs>
        <w:tab w:val="center" w:pos="4536"/>
        <w:tab w:val="right" w:pos="9072"/>
      </w:tabs>
    </w:pPr>
  </w:style>
  <w:style w:type="character" w:customStyle="1" w:styleId="FooterChar">
    <w:name w:val="Footer Char"/>
    <w:basedOn w:val="DefaultParagraphFont"/>
    <w:link w:val="Footer"/>
    <w:uiPriority w:val="99"/>
    <w:locked/>
    <w:rsid w:val="00C52B6C"/>
    <w:rPr>
      <w:sz w:val="24"/>
    </w:rPr>
  </w:style>
  <w:style w:type="character" w:styleId="FollowedHyperlink">
    <w:name w:val="FollowedHyperlink"/>
    <w:basedOn w:val="DefaultParagraphFont"/>
    <w:uiPriority w:val="99"/>
    <w:rsid w:val="00600E7F"/>
    <w:rPr>
      <w:rFonts w:cs="Times New Roman"/>
      <w:color w:val="954F72"/>
      <w:u w:val="single"/>
    </w:rPr>
  </w:style>
  <w:style w:type="table" w:styleId="TableGrid">
    <w:name w:val="Table Grid"/>
    <w:basedOn w:val="TableNormal"/>
    <w:uiPriority w:val="99"/>
    <w:rsid w:val="00FA09BD"/>
    <w:rPr>
      <w:rFonts w:ascii="Cambria" w:hAnsi="Cambria"/>
      <w:sz w:val="20"/>
      <w:szCs w:val="20"/>
      <w:lang w:val="en-US" w:eastAsia="ja-JP"/>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99"/>
    <w:qFormat/>
    <w:rsid w:val="00594107"/>
    <w:pPr>
      <w:spacing w:after="160" w:line="259" w:lineRule="auto"/>
      <w:ind w:left="720"/>
      <w:contextualSpacing/>
    </w:pPr>
    <w:rPr>
      <w:rFonts w:ascii="Calibri" w:hAnsi="Calibri"/>
      <w:sz w:val="22"/>
      <w:szCs w:val="22"/>
      <w:lang w:eastAsia="en-US"/>
    </w:rPr>
  </w:style>
</w:styles>
</file>

<file path=word/webSettings.xml><?xml version="1.0" encoding="utf-8"?>
<w:webSettings xmlns:r="http://schemas.openxmlformats.org/officeDocument/2006/relationships" xmlns:w="http://schemas.openxmlformats.org/wordprocessingml/2006/main">
  <w:divs>
    <w:div w:id="1427575137">
      <w:marLeft w:val="0"/>
      <w:marRight w:val="0"/>
      <w:marTop w:val="0"/>
      <w:marBottom w:val="0"/>
      <w:divBdr>
        <w:top w:val="none" w:sz="0" w:space="0" w:color="auto"/>
        <w:left w:val="none" w:sz="0" w:space="0" w:color="auto"/>
        <w:bottom w:val="none" w:sz="0" w:space="0" w:color="auto"/>
        <w:right w:val="none" w:sz="0" w:space="0" w:color="auto"/>
      </w:divBdr>
      <w:divsChild>
        <w:div w:id="142757513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las-istre.si/docs/2016/12/15/5852693b_slrlasistrepotrjena.pdf"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png"/><Relationship Id="rId4" Type="http://schemas.openxmlformats.org/officeDocument/2006/relationships/image" Target="media/image4.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TotalTime>
  <Pages>2</Pages>
  <Words>478</Words>
  <Characters>2726</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Priloga: Izhodišča za oblikovanje idejnih rešitev za logotip LAS Istre, merila za izbor</dc:title>
  <dc:subject/>
  <dc:creator>Središče rotunda</dc:creator>
  <cp:keywords/>
  <dc:description/>
  <cp:lastModifiedBy>mevlja</cp:lastModifiedBy>
  <cp:revision>3</cp:revision>
  <dcterms:created xsi:type="dcterms:W3CDTF">2018-05-29T12:51:00Z</dcterms:created>
  <dcterms:modified xsi:type="dcterms:W3CDTF">2018-05-29T12:52:00Z</dcterms:modified>
</cp:coreProperties>
</file>